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理论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课程名称：口腔科学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                   </w:t>
      </w:r>
      <w:r>
        <w:rPr>
          <w:rFonts w:hint="eastAsia" w:ascii="黑体" w:eastAsia="黑体"/>
          <w:sz w:val="24"/>
          <w:lang w:val="en-US" w:eastAsia="zh-CN"/>
        </w:rPr>
        <w:t xml:space="preserve">            </w:t>
      </w:r>
      <w:r>
        <w:rPr>
          <w:rFonts w:hint="eastAsia" w:ascii="黑体" w:eastAsia="黑体"/>
          <w:sz w:val="24"/>
        </w:rPr>
        <w:t>理论总学时：</w:t>
      </w:r>
      <w:r>
        <w:rPr>
          <w:rFonts w:ascii="黑体" w:eastAsia="黑体"/>
          <w:sz w:val="24"/>
        </w:rPr>
        <w:t xml:space="preserve">16 </w:t>
      </w:r>
    </w:p>
    <w:p>
      <w:pPr>
        <w:spacing w:line="360" w:lineRule="auto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</w:rPr>
        <w:t>课程负责教师：</w:t>
      </w:r>
      <w:r>
        <w:rPr>
          <w:rFonts w:hint="eastAsia" w:ascii="黑体" w:eastAsia="黑体"/>
          <w:sz w:val="24"/>
          <w:lang w:eastAsia="zh-CN"/>
        </w:rPr>
        <w:t>口腔医学系</w:t>
      </w:r>
      <w:r>
        <w:rPr>
          <w:rFonts w:ascii="黑体" w:eastAsia="黑体"/>
          <w:sz w:val="24"/>
        </w:rPr>
        <w:t xml:space="preserve">          </w:t>
      </w:r>
      <w:r>
        <w:rPr>
          <w:rFonts w:hint="eastAsia" w:ascii="黑体" w:eastAsia="黑体"/>
          <w:sz w:val="24"/>
        </w:rPr>
        <w:t xml:space="preserve">      授课班级：</w:t>
      </w:r>
      <w:r>
        <w:rPr>
          <w:rFonts w:hint="eastAsia" w:ascii="黑体" w:eastAsia="黑体"/>
          <w:sz w:val="24"/>
          <w:lang w:val="en-US" w:eastAsia="zh-CN"/>
        </w:rPr>
        <w:t>20“5+3”儿科（29人）</w:t>
      </w:r>
    </w:p>
    <w:tbl>
      <w:tblPr>
        <w:tblStyle w:val="2"/>
        <w:tblpPr w:leftFromText="180" w:rightFromText="180" w:vertAnchor="text" w:horzAnchor="page" w:tblpXSpec="center" w:tblpY="336"/>
        <w:tblOverlap w:val="never"/>
        <w:tblW w:w="89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660"/>
        <w:gridCol w:w="640"/>
        <w:gridCol w:w="620"/>
        <w:gridCol w:w="3579"/>
        <w:gridCol w:w="662"/>
        <w:gridCol w:w="950"/>
        <w:gridCol w:w="12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atLeast"/>
          <w:jc w:val="center"/>
        </w:trPr>
        <w:tc>
          <w:tcPr>
            <w:tcW w:w="64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66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64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星期</w:t>
            </w:r>
          </w:p>
        </w:tc>
        <w:tc>
          <w:tcPr>
            <w:tcW w:w="62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节次</w:t>
            </w:r>
          </w:p>
        </w:tc>
        <w:tc>
          <w:tcPr>
            <w:tcW w:w="3579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教学大纲分章或题目名称</w:t>
            </w:r>
          </w:p>
        </w:tc>
        <w:tc>
          <w:tcPr>
            <w:tcW w:w="662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时数</w:t>
            </w:r>
          </w:p>
        </w:tc>
        <w:tc>
          <w:tcPr>
            <w:tcW w:w="2188" w:type="dxa"/>
            <w:gridSpan w:val="2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9" w:hRule="atLeast"/>
          <w:jc w:val="center"/>
        </w:trPr>
        <w:tc>
          <w:tcPr>
            <w:tcW w:w="640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20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3579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662" w:type="dxa"/>
            <w:vMerge w:val="continue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口腔颌面部解剖生理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何东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9.11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牙体常见病  牙髓常见病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何东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9.18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牙周病  口腔黏膜病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何东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9.25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牙拔除术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全身系统性疾患在口腔的表现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何东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10.2</w:t>
            </w:r>
          </w:p>
        </w:tc>
        <w:tc>
          <w:tcPr>
            <w:tcW w:w="7689" w:type="dxa"/>
            <w:gridSpan w:val="6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放     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10.9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口腔颌面部的感染  颌骨骨髓炎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郑浩凯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10.16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口腔颌面部软组织损伤  </w:t>
            </w:r>
          </w:p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牙与牙槽骨骨折  颌骨骨折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郑浩凯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10.23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 xml:space="preserve">颞下颌关节疾病  涎腺常见疾病 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郑浩凯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10.30</w:t>
            </w:r>
          </w:p>
        </w:tc>
        <w:tc>
          <w:tcPr>
            <w:tcW w:w="6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2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35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口腔颌面部肿瘤</w:t>
            </w:r>
          </w:p>
        </w:tc>
        <w:tc>
          <w:tcPr>
            <w:tcW w:w="66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　</w:t>
            </w:r>
          </w:p>
        </w:tc>
        <w:tc>
          <w:tcPr>
            <w:tcW w:w="9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郑浩凯</w:t>
            </w:r>
          </w:p>
        </w:tc>
        <w:tc>
          <w:tcPr>
            <w:tcW w:w="12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szCs w:val="21"/>
              </w:rPr>
              <w:t>医师</w:t>
            </w:r>
          </w:p>
        </w:tc>
      </w:tr>
    </w:tbl>
    <w:p>
      <w:pPr>
        <w:widowControl/>
        <w:spacing w:line="360" w:lineRule="auto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附儿院景德路院区教学楼三楼1号教室</w:t>
      </w:r>
    </w:p>
    <w:p>
      <w:pPr>
        <w:widowControl/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   上课时间：</w:t>
      </w:r>
      <w:r>
        <w:rPr>
          <w:rFonts w:hint="eastAsia" w:ascii="宋体" w:hAnsi="宋体" w:cs="宋体"/>
        </w:rPr>
        <w:t xml:space="preserve">  </w:t>
      </w:r>
    </w:p>
    <w:tbl>
      <w:tblPr>
        <w:tblStyle w:val="2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rPr>
          <w:rFonts w:hint="eastAsia" w:ascii="黑体" w:eastAsia="黑体"/>
          <w:b/>
          <w:bCs/>
          <w:sz w:val="24"/>
        </w:rPr>
      </w:pPr>
    </w:p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实验、见习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课程名称：口腔科学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                </w:t>
      </w:r>
      <w:r>
        <w:rPr>
          <w:rFonts w:hint="eastAsia" w:ascii="黑体" w:eastAsia="黑体"/>
          <w:sz w:val="24"/>
          <w:lang w:val="en-US" w:eastAsia="zh-CN"/>
        </w:rPr>
        <w:t xml:space="preserve">           </w:t>
      </w:r>
      <w:r>
        <w:rPr>
          <w:rFonts w:hint="eastAsia" w:ascii="黑体" w:eastAsia="黑体"/>
          <w:sz w:val="24"/>
        </w:rPr>
        <w:t>实验、见习总学时：4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授课班级：</w:t>
      </w:r>
      <w:r>
        <w:rPr>
          <w:rFonts w:hint="eastAsia" w:ascii="黑体" w:eastAsia="黑体"/>
          <w:sz w:val="24"/>
          <w:lang w:val="en-US" w:eastAsia="zh-CN"/>
        </w:rPr>
        <w:t>20“5+3”儿</w:t>
      </w:r>
      <w:bookmarkStart w:id="0" w:name="_GoBack"/>
      <w:bookmarkEnd w:id="0"/>
      <w:r>
        <w:rPr>
          <w:rFonts w:hint="eastAsia" w:ascii="黑体" w:eastAsia="黑体"/>
          <w:sz w:val="24"/>
          <w:lang w:val="en-US" w:eastAsia="zh-CN"/>
        </w:rPr>
        <w:t xml:space="preserve">科    </w:t>
      </w:r>
      <w:r>
        <w:rPr>
          <w:rFonts w:hint="eastAsia" w:ascii="黑体" w:eastAsia="黑体"/>
          <w:sz w:val="24"/>
        </w:rPr>
        <w:t xml:space="preserve">            </w:t>
      </w:r>
      <w:r>
        <w:rPr>
          <w:rFonts w:hint="eastAsia" w:ascii="黑体" w:eastAsia="黑体"/>
          <w:sz w:val="24"/>
          <w:lang w:val="en-US" w:eastAsia="zh-CN"/>
        </w:rPr>
        <w:t xml:space="preserve">  </w:t>
      </w:r>
      <w:r>
        <w:rPr>
          <w:rFonts w:hint="eastAsia"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  <w:lang w:val="en-US" w:eastAsia="zh-CN"/>
        </w:rPr>
        <w:t xml:space="preserve">       </w:t>
      </w:r>
      <w:r>
        <w:rPr>
          <w:rFonts w:hint="eastAsia" w:ascii="黑体" w:eastAsia="黑体"/>
          <w:sz w:val="24"/>
        </w:rPr>
        <w:t>人数：</w:t>
      </w:r>
      <w:r>
        <w:rPr>
          <w:rFonts w:hint="eastAsia" w:ascii="黑体" w:eastAsia="黑体"/>
          <w:sz w:val="24"/>
          <w:lang w:val="en-US" w:eastAsia="zh-CN"/>
        </w:rPr>
        <w:t>29</w:t>
      </w:r>
      <w:r>
        <w:rPr>
          <w:rFonts w:hint="eastAsia" w:ascii="黑体" w:eastAsia="黑体"/>
          <w:sz w:val="24"/>
        </w:rPr>
        <w:t>人</w:t>
      </w:r>
    </w:p>
    <w:tbl>
      <w:tblPr>
        <w:tblStyle w:val="2"/>
        <w:tblW w:w="9062" w:type="dxa"/>
        <w:tblInd w:w="-2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762"/>
        <w:gridCol w:w="688"/>
        <w:gridCol w:w="712"/>
        <w:gridCol w:w="2167"/>
        <w:gridCol w:w="640"/>
        <w:gridCol w:w="520"/>
        <w:gridCol w:w="520"/>
        <w:gridCol w:w="520"/>
        <w:gridCol w:w="1080"/>
        <w:gridCol w:w="7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3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周次</w:t>
            </w:r>
          </w:p>
        </w:tc>
        <w:tc>
          <w:tcPr>
            <w:tcW w:w="762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日期</w:t>
            </w:r>
          </w:p>
        </w:tc>
        <w:tc>
          <w:tcPr>
            <w:tcW w:w="688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星期</w:t>
            </w:r>
          </w:p>
        </w:tc>
        <w:tc>
          <w:tcPr>
            <w:tcW w:w="712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节次</w:t>
            </w:r>
          </w:p>
        </w:tc>
        <w:tc>
          <w:tcPr>
            <w:tcW w:w="2167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实验、见习项目名称</w:t>
            </w:r>
          </w:p>
        </w:tc>
        <w:tc>
          <w:tcPr>
            <w:tcW w:w="64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时数</w:t>
            </w:r>
          </w:p>
        </w:tc>
        <w:tc>
          <w:tcPr>
            <w:tcW w:w="1560" w:type="dxa"/>
            <w:gridSpan w:val="3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实验性质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带教教师</w:t>
            </w:r>
          </w:p>
        </w:tc>
        <w:tc>
          <w:tcPr>
            <w:tcW w:w="740" w:type="dxa"/>
            <w:vMerge w:val="restart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713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62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688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12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2167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验证性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综合性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设计性</w:t>
            </w: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40" w:type="dxa"/>
            <w:vMerge w:val="continue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13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11.8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1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　</w:t>
            </w:r>
          </w:p>
        </w:tc>
        <w:tc>
          <w:tcPr>
            <w:tcW w:w="2167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门诊带教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姚红英</w:t>
            </w: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13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11.15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1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</w:t>
            </w:r>
          </w:p>
        </w:tc>
        <w:tc>
          <w:tcPr>
            <w:tcW w:w="216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门诊带教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姚红英</w:t>
            </w: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13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11.22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1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</w:t>
            </w:r>
          </w:p>
        </w:tc>
        <w:tc>
          <w:tcPr>
            <w:tcW w:w="216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门诊带教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√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姚红英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13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11.29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default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1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5-8</w:t>
            </w:r>
          </w:p>
        </w:tc>
        <w:tc>
          <w:tcPr>
            <w:tcW w:w="216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门诊带教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4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姚红英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713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6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688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712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2167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52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sz w:val="21"/>
                <w:szCs w:val="21"/>
              </w:rPr>
              <w:t>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pStyle w:val="4"/>
              <w:rPr>
                <w:rFonts w:hint="eastAsia" w:ascii="楷体" w:hAnsi="楷体" w:eastAsia="楷体" w:cs="楷体"/>
                <w:b w:val="0"/>
                <w:sz w:val="21"/>
                <w:szCs w:val="21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Cs w:val="21"/>
        </w:rPr>
      </w:pPr>
    </w:p>
    <w:p>
      <w:pPr>
        <w:rPr>
          <w:rFonts w:hint="default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</w:rPr>
        <w:t>注：实习地点：</w:t>
      </w:r>
      <w:r>
        <w:rPr>
          <w:rFonts w:hint="eastAsia" w:ascii="宋体" w:hAnsi="宋体" w:cs="宋体"/>
          <w:b/>
          <w:bCs/>
          <w:szCs w:val="21"/>
          <w:lang w:val="en-US" w:eastAsia="zh-CN"/>
        </w:rPr>
        <w:t>苏州儿童医院园区总院</w:t>
      </w:r>
    </w:p>
    <w:p>
      <w:pPr>
        <w:widowControl/>
        <w:spacing w:line="360" w:lineRule="auto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   </w:t>
      </w: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</w:p>
    <w:p>
      <w:pPr>
        <w:widowControl/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  </w:t>
      </w:r>
    </w:p>
    <w:tbl>
      <w:tblPr>
        <w:tblStyle w:val="2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rPr>
          <w:rFonts w:hint="eastAsia" w:ascii="黑体" w:eastAsia="黑体"/>
          <w:b/>
          <w:bCs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1BB4346E"/>
    <w:rsid w:val="14C85352"/>
    <w:rsid w:val="1BB4346E"/>
    <w:rsid w:val="1BF02D62"/>
    <w:rsid w:val="1C38298F"/>
    <w:rsid w:val="1D56401B"/>
    <w:rsid w:val="23487BFC"/>
    <w:rsid w:val="250D40EE"/>
    <w:rsid w:val="335F0C6D"/>
    <w:rsid w:val="34715446"/>
    <w:rsid w:val="3688155B"/>
    <w:rsid w:val="4ED64E45"/>
    <w:rsid w:val="59070D9E"/>
    <w:rsid w:val="5FD93628"/>
    <w:rsid w:val="6098543D"/>
    <w:rsid w:val="7212324F"/>
    <w:rsid w:val="730146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3"/>
    <w:basedOn w:val="1"/>
    <w:qFormat/>
    <w:uiPriority w:val="0"/>
    <w:pPr>
      <w:widowControl/>
      <w:jc w:val="center"/>
    </w:pPr>
    <w:rPr>
      <w:rFonts w:ascii="宋体" w:hAnsi="宋体" w:eastAsia="楷体_GB2312" w:cs="宋体"/>
      <w:b/>
      <w:bCs/>
      <w:kern w:val="0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884</Characters>
  <Lines>0</Lines>
  <Paragraphs>0</Paragraphs>
  <TotalTime>0</TotalTime>
  <ScaleCrop>false</ScaleCrop>
  <LinksUpToDate>false</LinksUpToDate>
  <CharactersWithSpaces>1064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2021-07-06T05:43:00Z</dcterms:created>
  <dc:creator>sunny</dc:creator>
  <cp:lastModifiedBy>Daisy</cp:lastModifiedBy>
  <dcterms:modified xsi:type="dcterms:W3CDTF">2023-08-07T02:22:29Z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979B53011F0745B39DCC3B9B89CB2C27</vt:lpwstr>
  </property>
</Properties>
</file>